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bookmarkStart w:id="0" w:name="_GoBack"/>
      <w:bookmarkEnd w:id="0"/>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proofErr w:type="spellStart"/>
            <w:r w:rsidRPr="00A71079">
              <w:rPr>
                <w:rFonts w:ascii="Arial" w:hAnsi="Arial" w:cs="Arial"/>
              </w:rPr>
              <w:t>Adres</w:t>
            </w:r>
            <w:proofErr w:type="spellEnd"/>
            <w:r w:rsidRPr="00A71079">
              <w:rPr>
                <w:rFonts w:ascii="Arial" w:hAnsi="Arial" w:cs="Arial"/>
              </w:rPr>
              <w:t xml:space="preserve">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proofErr w:type="spellStart"/>
            <w:r w:rsidRPr="00A71079">
              <w:rPr>
                <w:rFonts w:ascii="Arial" w:hAnsi="Arial" w:cs="Arial"/>
              </w:rPr>
              <w:t>Nazwa</w:t>
            </w:r>
            <w:proofErr w:type="spellEnd"/>
            <w:r w:rsidRPr="00A71079">
              <w:rPr>
                <w:rFonts w:ascii="Arial" w:hAnsi="Arial" w:cs="Arial"/>
              </w:rPr>
              <w:t xml:space="preserve">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F06551"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F06551"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F065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F065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F06551"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F06551"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lastRenderedPageBreak/>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2CDF3376" w14:textId="77777777" w:rsidR="0007006E" w:rsidRDefault="0007006E" w:rsidP="00D240BE">
      <w:pPr>
        <w:suppressAutoHyphens/>
        <w:spacing w:line="312" w:lineRule="auto"/>
        <w:jc w:val="center"/>
      </w:pPr>
    </w:p>
    <w:p w14:paraId="17ECC895" w14:textId="77777777" w:rsidR="007B4BD9" w:rsidRDefault="007B4BD9" w:rsidP="00D240BE">
      <w:pPr>
        <w:suppressAutoHyphens/>
        <w:spacing w:line="312" w:lineRule="auto"/>
        <w:jc w:val="center"/>
      </w:pPr>
    </w:p>
    <w:p w14:paraId="3792D1CC" w14:textId="77777777" w:rsidR="007B4BD9" w:rsidRDefault="007B4BD9" w:rsidP="00D240BE">
      <w:pPr>
        <w:suppressAutoHyphens/>
        <w:spacing w:line="312" w:lineRule="auto"/>
        <w:jc w:val="center"/>
      </w:pPr>
    </w:p>
    <w:p w14:paraId="44796357" w14:textId="77777777" w:rsidR="007B4BD9" w:rsidRDefault="007B4BD9" w:rsidP="00D240BE">
      <w:pPr>
        <w:suppressAutoHyphens/>
        <w:spacing w:line="312" w:lineRule="auto"/>
        <w:jc w:val="center"/>
      </w:pPr>
    </w:p>
    <w:p w14:paraId="3C4389AD" w14:textId="77777777" w:rsidR="007B4BD9" w:rsidRDefault="007B4BD9" w:rsidP="00D240BE">
      <w:pPr>
        <w:suppressAutoHyphens/>
        <w:spacing w:line="312" w:lineRule="auto"/>
        <w:jc w:val="center"/>
      </w:pPr>
    </w:p>
    <w:p w14:paraId="452CF50D" w14:textId="77777777" w:rsidR="007B4BD9" w:rsidRDefault="007B4BD9" w:rsidP="00D240BE">
      <w:pPr>
        <w:suppressAutoHyphens/>
        <w:spacing w:line="312" w:lineRule="auto"/>
        <w:jc w:val="center"/>
      </w:pPr>
    </w:p>
    <w:p w14:paraId="6EBB5630" w14:textId="77777777" w:rsidR="007B4BD9" w:rsidRDefault="007B4BD9" w:rsidP="00D240BE">
      <w:pPr>
        <w:suppressAutoHyphens/>
        <w:spacing w:line="312" w:lineRule="auto"/>
        <w:jc w:val="center"/>
      </w:pPr>
    </w:p>
    <w:p w14:paraId="58840D46" w14:textId="77777777" w:rsidR="007B4BD9" w:rsidRDefault="007B4BD9" w:rsidP="00D240BE">
      <w:pPr>
        <w:suppressAutoHyphens/>
        <w:spacing w:line="312" w:lineRule="auto"/>
        <w:jc w:val="center"/>
      </w:pPr>
    </w:p>
    <w:p w14:paraId="1D0D32D9" w14:textId="77777777" w:rsidR="007B4BD9" w:rsidRDefault="007B4BD9" w:rsidP="00D240BE">
      <w:pPr>
        <w:suppressAutoHyphens/>
        <w:spacing w:line="312" w:lineRule="auto"/>
        <w:jc w:val="center"/>
      </w:pPr>
    </w:p>
    <w:p w14:paraId="0F10405D" w14:textId="77777777" w:rsidR="007B4BD9" w:rsidRDefault="007B4BD9" w:rsidP="00D240BE">
      <w:pPr>
        <w:suppressAutoHyphens/>
        <w:spacing w:line="312" w:lineRule="auto"/>
        <w:jc w:val="center"/>
      </w:pPr>
    </w:p>
    <w:p w14:paraId="79744478" w14:textId="77777777" w:rsidR="007B4BD9" w:rsidRDefault="007B4BD9" w:rsidP="00D240BE">
      <w:pPr>
        <w:suppressAutoHyphens/>
        <w:spacing w:line="312" w:lineRule="auto"/>
        <w:jc w:val="center"/>
      </w:pPr>
    </w:p>
    <w:p w14:paraId="428F22A7" w14:textId="77777777" w:rsidR="007B4BD9" w:rsidRDefault="007B4BD9" w:rsidP="00D240BE">
      <w:pPr>
        <w:suppressAutoHyphens/>
        <w:spacing w:line="312" w:lineRule="auto"/>
        <w:jc w:val="center"/>
      </w:pPr>
    </w:p>
    <w:p w14:paraId="4A26EE16" w14:textId="77777777" w:rsidR="007B4BD9" w:rsidRDefault="007B4BD9" w:rsidP="00D240BE">
      <w:pPr>
        <w:suppressAutoHyphens/>
        <w:spacing w:line="312" w:lineRule="auto"/>
        <w:jc w:val="center"/>
      </w:pPr>
    </w:p>
    <w:p w14:paraId="4FBDDCA2" w14:textId="77777777" w:rsidR="007B4BD9" w:rsidRDefault="007B4BD9" w:rsidP="00D240BE">
      <w:pPr>
        <w:suppressAutoHyphens/>
        <w:spacing w:line="312" w:lineRule="auto"/>
        <w:jc w:val="center"/>
      </w:pPr>
    </w:p>
    <w:p w14:paraId="118B8140" w14:textId="77777777" w:rsidR="007B4BD9" w:rsidRDefault="007B4BD9" w:rsidP="00D240BE">
      <w:pPr>
        <w:suppressAutoHyphens/>
        <w:spacing w:line="312" w:lineRule="auto"/>
        <w:jc w:val="center"/>
      </w:pPr>
    </w:p>
    <w:p w14:paraId="25C8D557" w14:textId="77777777" w:rsidR="007B4BD9" w:rsidRDefault="007B4BD9" w:rsidP="00D240BE">
      <w:pPr>
        <w:suppressAutoHyphens/>
        <w:spacing w:line="312" w:lineRule="auto"/>
        <w:jc w:val="center"/>
      </w:pPr>
    </w:p>
    <w:p w14:paraId="2D80F198" w14:textId="77777777" w:rsidR="007B4BD9" w:rsidRDefault="007B4BD9" w:rsidP="00D240BE">
      <w:pPr>
        <w:suppressAutoHyphens/>
        <w:spacing w:line="312" w:lineRule="auto"/>
        <w:jc w:val="center"/>
      </w:pPr>
    </w:p>
    <w:p w14:paraId="34BDC402" w14:textId="77777777" w:rsidR="007B4BD9" w:rsidRDefault="007B4BD9" w:rsidP="00D240BE">
      <w:pPr>
        <w:suppressAutoHyphens/>
        <w:spacing w:line="312" w:lineRule="auto"/>
        <w:jc w:val="center"/>
      </w:pPr>
    </w:p>
    <w:p w14:paraId="023E6AE1" w14:textId="77777777" w:rsidR="007B4BD9" w:rsidRDefault="007B4BD9" w:rsidP="00D240BE">
      <w:pPr>
        <w:suppressAutoHyphens/>
        <w:spacing w:line="312" w:lineRule="auto"/>
        <w:jc w:val="center"/>
      </w:pPr>
    </w:p>
    <w:p w14:paraId="22F23759" w14:textId="77777777" w:rsidR="007B4BD9" w:rsidRDefault="007B4BD9" w:rsidP="00D240BE">
      <w:pPr>
        <w:suppressAutoHyphens/>
        <w:spacing w:line="312" w:lineRule="auto"/>
        <w:jc w:val="center"/>
      </w:pPr>
    </w:p>
    <w:p w14:paraId="09C95A38" w14:textId="77777777" w:rsidR="007B4BD9" w:rsidRDefault="007B4BD9" w:rsidP="00D240BE">
      <w:pPr>
        <w:suppressAutoHyphens/>
        <w:spacing w:line="312" w:lineRule="auto"/>
        <w:jc w:val="center"/>
      </w:pPr>
    </w:p>
    <w:p w14:paraId="5D5EF12B" w14:textId="77777777" w:rsidR="007B4BD9" w:rsidRDefault="007B4BD9" w:rsidP="00D240BE">
      <w:pPr>
        <w:suppressAutoHyphens/>
        <w:spacing w:line="312" w:lineRule="auto"/>
        <w:jc w:val="center"/>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7FBEC" w14:textId="77777777" w:rsidR="00F06551" w:rsidRDefault="00F06551" w:rsidP="0031641E">
      <w:pPr>
        <w:spacing w:after="0" w:line="240" w:lineRule="auto"/>
      </w:pPr>
      <w:r>
        <w:separator/>
      </w:r>
    </w:p>
  </w:endnote>
  <w:endnote w:type="continuationSeparator" w:id="0">
    <w:p w14:paraId="32F6B84B" w14:textId="77777777" w:rsidR="00F06551" w:rsidRDefault="00F06551"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F2F9E" w14:textId="77777777" w:rsidR="00F06551" w:rsidRDefault="00F06551" w:rsidP="0031641E">
      <w:pPr>
        <w:spacing w:after="0" w:line="240" w:lineRule="auto"/>
      </w:pPr>
      <w:r>
        <w:separator/>
      </w:r>
    </w:p>
  </w:footnote>
  <w:footnote w:type="continuationSeparator" w:id="0">
    <w:p w14:paraId="7108AED0" w14:textId="77777777" w:rsidR="00F06551" w:rsidRDefault="00F06551"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9"/>
  </w:num>
  <w:num w:numId="4">
    <w:abstractNumId w:val="25"/>
  </w:num>
  <w:num w:numId="5">
    <w:abstractNumId w:val="26"/>
  </w:num>
  <w:num w:numId="6">
    <w:abstractNumId w:val="16"/>
  </w:num>
  <w:num w:numId="7">
    <w:abstractNumId w:val="13"/>
  </w:num>
  <w:num w:numId="8">
    <w:abstractNumId w:val="2"/>
  </w:num>
  <w:num w:numId="9">
    <w:abstractNumId w:val="15"/>
  </w:num>
  <w:num w:numId="10">
    <w:abstractNumId w:val="31"/>
  </w:num>
  <w:num w:numId="11">
    <w:abstractNumId w:val="1"/>
  </w:num>
  <w:num w:numId="12">
    <w:abstractNumId w:val="32"/>
  </w:num>
  <w:num w:numId="13">
    <w:abstractNumId w:val="3"/>
  </w:num>
  <w:num w:numId="14">
    <w:abstractNumId w:val="5"/>
  </w:num>
  <w:num w:numId="15">
    <w:abstractNumId w:val="37"/>
  </w:num>
  <w:num w:numId="16">
    <w:abstractNumId w:val="12"/>
  </w:num>
  <w:num w:numId="17">
    <w:abstractNumId w:val="6"/>
  </w:num>
  <w:num w:numId="18">
    <w:abstractNumId w:val="7"/>
  </w:num>
  <w:num w:numId="19">
    <w:abstractNumId w:val="33"/>
  </w:num>
  <w:num w:numId="20">
    <w:abstractNumId w:val="8"/>
  </w:num>
  <w:num w:numId="21">
    <w:abstractNumId w:val="28"/>
  </w:num>
  <w:num w:numId="22">
    <w:abstractNumId w:val="22"/>
  </w:num>
  <w:num w:numId="23">
    <w:abstractNumId w:val="30"/>
  </w:num>
  <w:num w:numId="24">
    <w:abstractNumId w:val="29"/>
  </w:num>
  <w:num w:numId="25">
    <w:abstractNumId w:val="17"/>
  </w:num>
  <w:num w:numId="26">
    <w:abstractNumId w:val="18"/>
  </w:num>
  <w:num w:numId="27">
    <w:abstractNumId w:val="4"/>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0"/>
  </w:num>
  <w:num w:numId="34">
    <w:abstractNumId w:val="19"/>
  </w:num>
  <w:num w:numId="35">
    <w:abstractNumId w:val="35"/>
  </w:num>
  <w:num w:numId="36">
    <w:abstractNumId w:val="24"/>
  </w:num>
  <w:num w:numId="37">
    <w:abstractNumId w:val="11"/>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D4"/>
    <w:rsid w:val="00034AB0"/>
    <w:rsid w:val="0003682E"/>
    <w:rsid w:val="000668FD"/>
    <w:rsid w:val="0007006E"/>
    <w:rsid w:val="000909CE"/>
    <w:rsid w:val="000A3005"/>
    <w:rsid w:val="000C73AE"/>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A42C0"/>
    <w:rsid w:val="004F2AFA"/>
    <w:rsid w:val="005021A3"/>
    <w:rsid w:val="00525EC9"/>
    <w:rsid w:val="00594D13"/>
    <w:rsid w:val="00657AD3"/>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97629"/>
    <w:rsid w:val="00BF0DE2"/>
    <w:rsid w:val="00C31522"/>
    <w:rsid w:val="00C362DF"/>
    <w:rsid w:val="00C52154"/>
    <w:rsid w:val="00C55734"/>
    <w:rsid w:val="00C96711"/>
    <w:rsid w:val="00D11C77"/>
    <w:rsid w:val="00D240BE"/>
    <w:rsid w:val="00D459FC"/>
    <w:rsid w:val="00D83810"/>
    <w:rsid w:val="00D91504"/>
    <w:rsid w:val="00D91705"/>
    <w:rsid w:val="00E06ECD"/>
    <w:rsid w:val="00E16606"/>
    <w:rsid w:val="00E7235B"/>
    <w:rsid w:val="00E84C83"/>
    <w:rsid w:val="00EC1D94"/>
    <w:rsid w:val="00F06551"/>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1836</Words>
  <Characters>11019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Romańska Katarzyna (OIL)</cp:lastModifiedBy>
  <cp:revision>2</cp:revision>
  <dcterms:created xsi:type="dcterms:W3CDTF">2025-04-01T10:58:00Z</dcterms:created>
  <dcterms:modified xsi:type="dcterms:W3CDTF">2025-04-01T10:58:00Z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